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740BE" w14:paraId="06A09125" w14:textId="77777777" w:rsidTr="001740BE">
        <w:tc>
          <w:tcPr>
            <w:tcW w:w="4675" w:type="dxa"/>
          </w:tcPr>
          <w:p w14:paraId="33B5F56E" w14:textId="17932618" w:rsidR="001740BE" w:rsidRPr="00DE5F69" w:rsidRDefault="001740BE">
            <w:pPr>
              <w:rPr>
                <w:b/>
                <w:bCs/>
                <w:sz w:val="36"/>
                <w:szCs w:val="36"/>
              </w:rPr>
            </w:pPr>
            <w:r w:rsidRPr="00DE5F69">
              <w:rPr>
                <w:b/>
                <w:bCs/>
                <w:sz w:val="36"/>
                <w:szCs w:val="36"/>
              </w:rPr>
              <w:t>LESSON PLAN</w:t>
            </w:r>
            <w:r w:rsidR="00D509F7">
              <w:rPr>
                <w:b/>
                <w:bCs/>
                <w:sz w:val="36"/>
                <w:szCs w:val="36"/>
              </w:rPr>
              <w:t>-</w:t>
            </w:r>
            <w:r w:rsidRPr="00DE5F69">
              <w:rPr>
                <w:b/>
                <w:bCs/>
                <w:sz w:val="36"/>
                <w:szCs w:val="36"/>
              </w:rPr>
              <w:t xml:space="preserve"> </w:t>
            </w:r>
            <w:r w:rsidR="00C6577D" w:rsidRPr="00DE5F69">
              <w:rPr>
                <w:b/>
                <w:bCs/>
                <w:sz w:val="36"/>
                <w:szCs w:val="36"/>
              </w:rPr>
              <w:t xml:space="preserve"> PATENTS IMPROVEMENTS </w:t>
            </w:r>
            <w:r w:rsidR="00AE4693" w:rsidRPr="00DE5F69">
              <w:rPr>
                <w:b/>
                <w:bCs/>
                <w:sz w:val="36"/>
                <w:szCs w:val="36"/>
              </w:rPr>
              <w:t>IN PAPER MAKING</w:t>
            </w:r>
          </w:p>
        </w:tc>
        <w:tc>
          <w:tcPr>
            <w:tcW w:w="4675" w:type="dxa"/>
          </w:tcPr>
          <w:p w14:paraId="66953F0C" w14:textId="1B43EACB" w:rsidR="001740BE" w:rsidRPr="00DE5F69" w:rsidRDefault="00AE4693">
            <w:pPr>
              <w:rPr>
                <w:b/>
                <w:bCs/>
                <w:sz w:val="36"/>
                <w:szCs w:val="36"/>
              </w:rPr>
            </w:pPr>
            <w:r w:rsidRPr="00DE5F69">
              <w:rPr>
                <w:b/>
                <w:bCs/>
                <w:sz w:val="36"/>
                <w:szCs w:val="36"/>
              </w:rPr>
              <w:t>IMPROV</w:t>
            </w:r>
            <w:r w:rsidR="00D509F7">
              <w:rPr>
                <w:b/>
                <w:bCs/>
                <w:sz w:val="36"/>
                <w:szCs w:val="36"/>
              </w:rPr>
              <w:t>E</w:t>
            </w:r>
            <w:r w:rsidR="00332313" w:rsidRPr="00DE5F69">
              <w:rPr>
                <w:b/>
                <w:bCs/>
                <w:sz w:val="36"/>
                <w:szCs w:val="36"/>
              </w:rPr>
              <w:t>M</w:t>
            </w:r>
            <w:r w:rsidRPr="00DE5F69">
              <w:rPr>
                <w:b/>
                <w:bCs/>
                <w:sz w:val="36"/>
                <w:szCs w:val="36"/>
              </w:rPr>
              <w:t>ENTS TO THE FOURDRINIER MACHINE</w:t>
            </w:r>
          </w:p>
        </w:tc>
      </w:tr>
      <w:tr w:rsidR="001740BE" w14:paraId="3921F717" w14:textId="77777777" w:rsidTr="001740BE">
        <w:tc>
          <w:tcPr>
            <w:tcW w:w="4675" w:type="dxa"/>
          </w:tcPr>
          <w:p w14:paraId="58ECED7D" w14:textId="269EDE25" w:rsidR="001740BE" w:rsidRDefault="00332313">
            <w:r>
              <w:t>Background</w:t>
            </w:r>
          </w:p>
        </w:tc>
        <w:tc>
          <w:tcPr>
            <w:tcW w:w="4675" w:type="dxa"/>
          </w:tcPr>
          <w:p w14:paraId="145FC555" w14:textId="5132B264" w:rsidR="001740BE" w:rsidRDefault="000E4288">
            <w:r>
              <w:t xml:space="preserve">For thousands of years paper for scrolls, </w:t>
            </w:r>
            <w:r w:rsidR="00AA1C9C">
              <w:t xml:space="preserve">documents and books was hand made from wet </w:t>
            </w:r>
            <w:r w:rsidR="00F02FE0">
              <w:t xml:space="preserve">wood </w:t>
            </w:r>
            <w:r w:rsidR="00AA1C9C">
              <w:t xml:space="preserve">pulp </w:t>
            </w:r>
            <w:r w:rsidR="003A7EB4">
              <w:t>and hung up to dry-</w:t>
            </w:r>
            <w:r w:rsidR="00AA1C9C">
              <w:t>one sheet at a time</w:t>
            </w:r>
            <w:r w:rsidR="003A7EB4">
              <w:t xml:space="preserve">.  The first paper making </w:t>
            </w:r>
            <w:r w:rsidR="00986030">
              <w:t>machine could produce a roll of dry paper which revolutionize</w:t>
            </w:r>
            <w:r w:rsidR="00427133">
              <w:t>d</w:t>
            </w:r>
            <w:r w:rsidR="00986030">
              <w:t xml:space="preserve"> the paper making </w:t>
            </w:r>
            <w:r w:rsidR="00427133">
              <w:t>industry and the production of books and newspapers.</w:t>
            </w:r>
            <w:r w:rsidR="004842A0">
              <w:t xml:space="preserve"> </w:t>
            </w:r>
            <w:r w:rsidR="00D05C2F">
              <w:t xml:space="preserve">The </w:t>
            </w:r>
            <w:r w:rsidR="004E2F2A">
              <w:t xml:space="preserve">first </w:t>
            </w:r>
            <w:r w:rsidR="00D05C2F">
              <w:t>Fourdrinier machine made its way from Europe to South Windham, CT</w:t>
            </w:r>
            <w:r w:rsidR="004842A0">
              <w:t xml:space="preserve">.  </w:t>
            </w:r>
            <w:r w:rsidR="003B4A01">
              <w:t>T</w:t>
            </w:r>
            <w:r w:rsidR="004842A0">
              <w:t>he S</w:t>
            </w:r>
            <w:r w:rsidR="005F1705">
              <w:t xml:space="preserve">mith and Winchester Company </w:t>
            </w:r>
            <w:r w:rsidR="003B4A01">
              <w:t xml:space="preserve">patented many improvements </w:t>
            </w:r>
            <w:r w:rsidR="00CE5C7C">
              <w:t xml:space="preserve">and advancements </w:t>
            </w:r>
            <w:r w:rsidR="00E067DB">
              <w:t>so they could</w:t>
            </w:r>
            <w:r w:rsidR="003B4A01">
              <w:t xml:space="preserve"> </w:t>
            </w:r>
            <w:r w:rsidR="0095634C">
              <w:t>manufacture the large</w:t>
            </w:r>
            <w:r w:rsidR="003B4A01">
              <w:t xml:space="preserve"> </w:t>
            </w:r>
            <w:r w:rsidR="008F43EE">
              <w:t>machines for paper and paper bags sold all over the continent.</w:t>
            </w:r>
            <w:r w:rsidR="00D05C2F">
              <w:t xml:space="preserve"> </w:t>
            </w:r>
            <w:r w:rsidR="00160343">
              <w:t xml:space="preserve"> </w:t>
            </w:r>
            <w:r w:rsidR="002905B3">
              <w:t xml:space="preserve">22 patents were awarded </w:t>
            </w:r>
            <w:r w:rsidR="008F1188">
              <w:t>between 1840 and</w:t>
            </w:r>
            <w:r w:rsidR="006E1A37">
              <w:t xml:space="preserve"> 1889 to </w:t>
            </w:r>
            <w:r w:rsidR="00DF4797">
              <w:t xml:space="preserve">five </w:t>
            </w:r>
            <w:r w:rsidR="006E1A37">
              <w:t>employees of the company</w:t>
            </w:r>
            <w:r w:rsidR="00157810">
              <w:t xml:space="preserve">: </w:t>
            </w:r>
            <w:r w:rsidR="00053F76">
              <w:t xml:space="preserve"> </w:t>
            </w:r>
            <w:r w:rsidR="00157810">
              <w:t xml:space="preserve">Spafford, </w:t>
            </w:r>
            <w:r w:rsidR="002D2809">
              <w:t xml:space="preserve">Smith, </w:t>
            </w:r>
            <w:r w:rsidR="00DF4797">
              <w:t xml:space="preserve">Binns, Abbe, and </w:t>
            </w:r>
            <w:r w:rsidR="00053F76">
              <w:t>Hatc</w:t>
            </w:r>
            <w:r w:rsidR="00157810">
              <w:t>h</w:t>
            </w:r>
            <w:r w:rsidR="00DF4797">
              <w:t>.</w:t>
            </w:r>
          </w:p>
        </w:tc>
      </w:tr>
      <w:tr w:rsidR="001740BE" w14:paraId="23106E9A" w14:textId="77777777" w:rsidTr="001740BE">
        <w:tc>
          <w:tcPr>
            <w:tcW w:w="4675" w:type="dxa"/>
          </w:tcPr>
          <w:p w14:paraId="67110372" w14:textId="3FD8FFF6" w:rsidR="001740BE" w:rsidRDefault="00332313">
            <w:r>
              <w:t>Objectives</w:t>
            </w:r>
          </w:p>
        </w:tc>
        <w:tc>
          <w:tcPr>
            <w:tcW w:w="4675" w:type="dxa"/>
          </w:tcPr>
          <w:p w14:paraId="400029F0" w14:textId="1B84A98A" w:rsidR="00322684" w:rsidRDefault="00322684" w:rsidP="00322684">
            <w:r>
              <w:t xml:space="preserve">1) To </w:t>
            </w:r>
            <w:r w:rsidR="00BA51B7">
              <w:t xml:space="preserve">promote civic pride because </w:t>
            </w:r>
            <w:r w:rsidR="00596950">
              <w:t xml:space="preserve">such a famous world changing machine is </w:t>
            </w:r>
            <w:r w:rsidR="008A78B8">
              <w:t>produced and improved</w:t>
            </w:r>
            <w:r w:rsidR="00596950">
              <w:t xml:space="preserve"> in their town or st</w:t>
            </w:r>
            <w:r w:rsidR="00E32B5C">
              <w:t>ate or country</w:t>
            </w:r>
          </w:p>
          <w:p w14:paraId="6039C053" w14:textId="77777777" w:rsidR="001740BE" w:rsidRDefault="00E32B5C">
            <w:r>
              <w:t>2)</w:t>
            </w:r>
            <w:r w:rsidR="00332313">
              <w:t xml:space="preserve">To gain an appreciation </w:t>
            </w:r>
            <w:r w:rsidR="00322684">
              <w:t>for machine produced paper</w:t>
            </w:r>
          </w:p>
          <w:p w14:paraId="361A3DAA" w14:textId="77777777" w:rsidR="008E027E" w:rsidRDefault="005851AC">
            <w:r>
              <w:t>3) To understand how paper is made</w:t>
            </w:r>
          </w:p>
          <w:p w14:paraId="465790BE" w14:textId="77777777" w:rsidR="005851AC" w:rsidRDefault="005851AC">
            <w:r>
              <w:t>4) To understand the role paper plays in society past and present</w:t>
            </w:r>
          </w:p>
          <w:p w14:paraId="1E2725F4" w14:textId="77777777" w:rsidR="00745FC1" w:rsidRDefault="00745FC1">
            <w:r>
              <w:t>5) to develop skills of following directions</w:t>
            </w:r>
          </w:p>
          <w:p w14:paraId="3032A031" w14:textId="77777777" w:rsidR="00745FC1" w:rsidRDefault="00745FC1">
            <w:r>
              <w:t>6) To examine primary documents</w:t>
            </w:r>
            <w:r w:rsidR="00295622">
              <w:t xml:space="preserve"> on line</w:t>
            </w:r>
          </w:p>
          <w:p w14:paraId="12BE214E" w14:textId="3516E16C" w:rsidR="005820C6" w:rsidRDefault="009632A5">
            <w:r>
              <w:t>Hatch U.S. Patent # 160</w:t>
            </w:r>
            <w:r w:rsidR="00880C23">
              <w:t>824    year 1875</w:t>
            </w:r>
          </w:p>
        </w:tc>
      </w:tr>
      <w:tr w:rsidR="001740BE" w14:paraId="3B6B44F9" w14:textId="77777777" w:rsidTr="001740BE">
        <w:tc>
          <w:tcPr>
            <w:tcW w:w="4675" w:type="dxa"/>
          </w:tcPr>
          <w:p w14:paraId="486FC570" w14:textId="113BB687" w:rsidR="001740BE" w:rsidRDefault="00EA23E8">
            <w:r>
              <w:t>Materials</w:t>
            </w:r>
          </w:p>
        </w:tc>
        <w:tc>
          <w:tcPr>
            <w:tcW w:w="4675" w:type="dxa"/>
          </w:tcPr>
          <w:p w14:paraId="5EA4DBBF" w14:textId="77777777" w:rsidR="001740BE" w:rsidRDefault="00E64E11">
            <w:r>
              <w:t xml:space="preserve">Scrap paper from recycled bins: newspaper, copy paper, colored paper, </w:t>
            </w:r>
            <w:r w:rsidR="00AB6CB9">
              <w:t xml:space="preserve">clean </w:t>
            </w:r>
            <w:r>
              <w:t>wrappers</w:t>
            </w:r>
          </w:p>
          <w:p w14:paraId="0F713788" w14:textId="77777777" w:rsidR="00AB6CB9" w:rsidRDefault="00AB6CB9">
            <w:r>
              <w:t>Bowl</w:t>
            </w:r>
          </w:p>
          <w:p w14:paraId="1DE5D4BC" w14:textId="50B60EE7" w:rsidR="00AB6CB9" w:rsidRDefault="00AB6CB9">
            <w:r>
              <w:t>Fork</w:t>
            </w:r>
            <w:r w:rsidR="0093495A">
              <w:t>, spoon, masher</w:t>
            </w:r>
          </w:p>
          <w:p w14:paraId="635BC16F" w14:textId="16849D3E" w:rsidR="00AB6CB9" w:rsidRDefault="00AB6CB9">
            <w:r>
              <w:t>Water</w:t>
            </w:r>
          </w:p>
          <w:p w14:paraId="3B55E796" w14:textId="7A516EE9" w:rsidR="00AB6CB9" w:rsidRDefault="004A63B9">
            <w:r>
              <w:t>Blender</w:t>
            </w:r>
          </w:p>
          <w:p w14:paraId="3BA8FB32" w14:textId="77777777" w:rsidR="004A63B9" w:rsidRDefault="004A63B9">
            <w:r>
              <w:t>Window screen- old an</w:t>
            </w:r>
            <w:r w:rsidR="006F127C">
              <w:t>d discarded</w:t>
            </w:r>
          </w:p>
          <w:p w14:paraId="7676CB9C" w14:textId="4ABF22C9" w:rsidR="008549A8" w:rsidRDefault="008549A8">
            <w:r>
              <w:t>Paper</w:t>
            </w:r>
            <w:r w:rsidR="00BD3062">
              <w:t xml:space="preserve"> or cloth</w:t>
            </w:r>
            <w:r>
              <w:t xml:space="preserve"> towels</w:t>
            </w:r>
            <w:r w:rsidR="00BD3062">
              <w:t xml:space="preserve"> </w:t>
            </w:r>
          </w:p>
          <w:p w14:paraId="02F63C13" w14:textId="13F1D1B3" w:rsidR="00982264" w:rsidRDefault="00295622">
            <w:r>
              <w:t>S</w:t>
            </w:r>
            <w:r w:rsidR="00982264">
              <w:t>cissors</w:t>
            </w:r>
          </w:p>
        </w:tc>
      </w:tr>
      <w:tr w:rsidR="001740BE" w14:paraId="6D821146" w14:textId="77777777" w:rsidTr="001740BE">
        <w:tc>
          <w:tcPr>
            <w:tcW w:w="4675" w:type="dxa"/>
          </w:tcPr>
          <w:p w14:paraId="1D41D469" w14:textId="031220CA" w:rsidR="001740BE" w:rsidRDefault="00EA23E8">
            <w:r>
              <w:t>Activity</w:t>
            </w:r>
          </w:p>
        </w:tc>
        <w:tc>
          <w:tcPr>
            <w:tcW w:w="4675" w:type="dxa"/>
          </w:tcPr>
          <w:p w14:paraId="096BAAB2" w14:textId="378D5A1E" w:rsidR="00BC4644" w:rsidRDefault="008B755C">
            <w:r>
              <w:t xml:space="preserve">Engage students in </w:t>
            </w:r>
            <w:r w:rsidR="00A557AE">
              <w:t>Discuss</w:t>
            </w:r>
            <w:r w:rsidR="00202692">
              <w:t xml:space="preserve">ion: </w:t>
            </w:r>
          </w:p>
          <w:p w14:paraId="07D01A95" w14:textId="1AFF907A" w:rsidR="00BC4644" w:rsidRDefault="00202692">
            <w:r>
              <w:t xml:space="preserve">How important </w:t>
            </w:r>
            <w:r w:rsidR="007434FE">
              <w:t>was</w:t>
            </w:r>
            <w:r>
              <w:t xml:space="preserve"> paper 100 years ago. </w:t>
            </w:r>
          </w:p>
          <w:p w14:paraId="36DC6B46" w14:textId="36C80BBC" w:rsidR="00BC4644" w:rsidRDefault="00202692">
            <w:r>
              <w:t>How important is paper today?</w:t>
            </w:r>
            <w:r w:rsidR="00D46AF1">
              <w:t xml:space="preserve"> Why?</w:t>
            </w:r>
          </w:p>
          <w:p w14:paraId="565E4DE3" w14:textId="22315879" w:rsidR="00BC4644" w:rsidRDefault="00BC4644">
            <w:r>
              <w:t>How is paper made?</w:t>
            </w:r>
          </w:p>
          <w:p w14:paraId="18351B09" w14:textId="6711F477" w:rsidR="00A557AE" w:rsidRDefault="00326FE7">
            <w:r>
              <w:t xml:space="preserve">Show Power point </w:t>
            </w:r>
            <w:r w:rsidR="00A557AE">
              <w:t>#2 on industries</w:t>
            </w:r>
          </w:p>
          <w:p w14:paraId="72EE0EBE" w14:textId="77777777" w:rsidR="000355A7" w:rsidRDefault="000355A7">
            <w:r>
              <w:t>Class Hands-on project</w:t>
            </w:r>
          </w:p>
          <w:p w14:paraId="09A2B281" w14:textId="6B53A0DE" w:rsidR="001740BE" w:rsidRDefault="00EA23E8">
            <w:r>
              <w:lastRenderedPageBreak/>
              <w:t>Make paper by h</w:t>
            </w:r>
            <w:r w:rsidR="00822DB6">
              <w:t>and</w:t>
            </w:r>
          </w:p>
          <w:p w14:paraId="20AEFA63" w14:textId="6E40321B" w:rsidR="00271B74" w:rsidRDefault="00271B74">
            <w:r>
              <w:t>Examine Primary Sources</w:t>
            </w:r>
            <w:r w:rsidR="00AC7AAF">
              <w:t>:</w:t>
            </w:r>
          </w:p>
          <w:p w14:paraId="087A50E0" w14:textId="77777777" w:rsidR="00271B74" w:rsidRDefault="008A1441">
            <w:r>
              <w:t>Connecticut Patents Project Search Results (use Windham or th</w:t>
            </w:r>
            <w:r w:rsidR="00D9506D">
              <w:t>eir town or both)</w:t>
            </w:r>
          </w:p>
          <w:p w14:paraId="40B1FA80" w14:textId="525B3C62" w:rsidR="00822DB6" w:rsidRDefault="00000000" w:rsidP="00822DB6">
            <w:pPr>
              <w:rPr>
                <w:b/>
                <w:bCs/>
              </w:rPr>
            </w:pPr>
            <w:hyperlink r:id="rId5" w:history="1">
              <w:r w:rsidR="00AC7AAF" w:rsidRPr="00172BCC">
                <w:rPr>
                  <w:rStyle w:val="Hyperlink"/>
                  <w:b/>
                  <w:bCs/>
                </w:rPr>
                <w:t>http://www.cslib.org/patentres.asp</w:t>
              </w:r>
            </w:hyperlink>
          </w:p>
          <w:p w14:paraId="39F9329D" w14:textId="01FA6BB1" w:rsidR="00AC7AAF" w:rsidRPr="004C6BD5" w:rsidRDefault="00BF1982" w:rsidP="00822DB6">
            <w:r w:rsidRPr="004C6BD5">
              <w:t>Jonathan Hatch</w:t>
            </w:r>
            <w:r w:rsidR="004C6BD5" w:rsidRPr="004C6BD5">
              <w:t xml:space="preserve">’s </w:t>
            </w:r>
            <w:r w:rsidR="009F697B" w:rsidRPr="004C6BD5">
              <w:t xml:space="preserve">Patent </w:t>
            </w:r>
            <w:r w:rsidRPr="004C6BD5">
              <w:t>description and drawing</w:t>
            </w:r>
          </w:p>
          <w:p w14:paraId="017E835C" w14:textId="196CE8EC" w:rsidR="00D9506D" w:rsidRDefault="004C6BD5">
            <w:r>
              <w:t xml:space="preserve">Discussion of </w:t>
            </w:r>
            <w:r w:rsidR="00563F5A">
              <w:t>ideas for inventions</w:t>
            </w:r>
          </w:p>
        </w:tc>
      </w:tr>
      <w:tr w:rsidR="001740BE" w14:paraId="5623E3F3" w14:textId="77777777" w:rsidTr="001740BE">
        <w:tc>
          <w:tcPr>
            <w:tcW w:w="4675" w:type="dxa"/>
          </w:tcPr>
          <w:p w14:paraId="31DD94C1" w14:textId="5F8565FF" w:rsidR="001740BE" w:rsidRDefault="00EA23E8">
            <w:r>
              <w:lastRenderedPageBreak/>
              <w:t>Notes:</w:t>
            </w:r>
          </w:p>
        </w:tc>
        <w:tc>
          <w:tcPr>
            <w:tcW w:w="4675" w:type="dxa"/>
          </w:tcPr>
          <w:p w14:paraId="64E8E7CE" w14:textId="174E03EE" w:rsidR="00271B74" w:rsidRDefault="00C56B7C">
            <w:r>
              <w:t xml:space="preserve">Depending on the size of </w:t>
            </w:r>
            <w:r w:rsidR="00966333">
              <w:t>the group, students can be divided and have two stations</w:t>
            </w:r>
            <w:r w:rsidR="007716E9">
              <w:t xml:space="preserve">. One group will make paper and one group will examine and </w:t>
            </w:r>
            <w:r w:rsidR="00EC1BCF">
              <w:t>discuss primary source materials. S</w:t>
            </w:r>
            <w:r w:rsidR="00271B74">
              <w:t>witch.</w:t>
            </w:r>
          </w:p>
          <w:p w14:paraId="2811198A" w14:textId="77777777" w:rsidR="00C56B7C" w:rsidRDefault="00C56B7C"/>
          <w:p w14:paraId="6D58D72C" w14:textId="330D8E5D" w:rsidR="001740BE" w:rsidRDefault="000355A7">
            <w:r>
              <w:t>Directions:</w:t>
            </w:r>
          </w:p>
          <w:p w14:paraId="2AC70F15" w14:textId="54B4220F" w:rsidR="00C76646" w:rsidRDefault="000355A7">
            <w:r>
              <w:t xml:space="preserve">Have </w:t>
            </w:r>
            <w:r w:rsidR="008549A8">
              <w:t xml:space="preserve">students rip the </w:t>
            </w:r>
            <w:r w:rsidR="00C76646">
              <w:t>papers into tiny pieces about the size of a dime</w:t>
            </w:r>
            <w:r w:rsidR="00295622">
              <w:t xml:space="preserve">, </w:t>
            </w:r>
            <w:r w:rsidR="00772460">
              <w:t>Put paper in bowl</w:t>
            </w:r>
          </w:p>
          <w:p w14:paraId="558A1121" w14:textId="5CA1A0D5" w:rsidR="00772460" w:rsidRDefault="00772460">
            <w:r>
              <w:t xml:space="preserve">Add </w:t>
            </w:r>
            <w:r w:rsidR="00842612">
              <w:t>water (</w:t>
            </w:r>
            <w:r w:rsidR="008C43EF">
              <w:t xml:space="preserve">1/2 </w:t>
            </w:r>
            <w:r w:rsidR="00842612">
              <w:t>cup at a time</w:t>
            </w:r>
            <w:r w:rsidR="00396AE7">
              <w:t>, mix, add, mix)</w:t>
            </w:r>
          </w:p>
          <w:p w14:paraId="7D9B3CD6" w14:textId="77777777" w:rsidR="00842612" w:rsidRDefault="00842612">
            <w:r>
              <w:t>Mix into paper pulp</w:t>
            </w:r>
            <w:r w:rsidR="00396AE7">
              <w:t xml:space="preserve"> consistency </w:t>
            </w:r>
            <w:r w:rsidR="00CD53B7">
              <w:t>between cookie dough and cake batter</w:t>
            </w:r>
          </w:p>
          <w:p w14:paraId="53EB9744" w14:textId="77777777" w:rsidR="00EA6352" w:rsidRDefault="00EA6352">
            <w:r>
              <w:t>Divide into pieces for each student</w:t>
            </w:r>
          </w:p>
          <w:p w14:paraId="51E576E2" w14:textId="77777777" w:rsidR="00EA6352" w:rsidRDefault="00EA6352">
            <w:r>
              <w:t xml:space="preserve">Spread and flatten out </w:t>
            </w:r>
            <w:r w:rsidR="00B9069E">
              <w:t>to be thin</w:t>
            </w:r>
            <w:r w:rsidR="0050157D">
              <w:t xml:space="preserve"> ( like a crepe) </w:t>
            </w:r>
          </w:p>
          <w:p w14:paraId="4199A95A" w14:textId="669C7FF6" w:rsidR="00982264" w:rsidRDefault="00982264">
            <w:r>
              <w:t>If too wet, squeeze out some water with</w:t>
            </w:r>
            <w:r w:rsidR="00BD3062">
              <w:t xml:space="preserve"> towels</w:t>
            </w:r>
          </w:p>
          <w:p w14:paraId="31377AB0" w14:textId="45429071" w:rsidR="00B9069E" w:rsidRDefault="00B9069E">
            <w:r>
              <w:t>Place on the screen to drip dry, and dry on both sides</w:t>
            </w:r>
          </w:p>
          <w:p w14:paraId="1CA08BE7" w14:textId="7FE3B0A8" w:rsidR="00B9069E" w:rsidRDefault="00B9069E">
            <w:r>
              <w:t xml:space="preserve">Dry overnight, </w:t>
            </w:r>
            <w:r w:rsidR="00982264">
              <w:t xml:space="preserve">leave as is or </w:t>
            </w:r>
            <w:r>
              <w:t>cut into s</w:t>
            </w:r>
            <w:r w:rsidR="00982264">
              <w:t>quare</w:t>
            </w:r>
          </w:p>
        </w:tc>
      </w:tr>
      <w:tr w:rsidR="001740BE" w14:paraId="5BBBFA7E" w14:textId="77777777" w:rsidTr="001740BE">
        <w:tc>
          <w:tcPr>
            <w:tcW w:w="4675" w:type="dxa"/>
          </w:tcPr>
          <w:p w14:paraId="39ECC29C" w14:textId="2D14F078" w:rsidR="001740BE" w:rsidRDefault="00E32B5C">
            <w:r>
              <w:t>Evaluation</w:t>
            </w:r>
          </w:p>
        </w:tc>
        <w:tc>
          <w:tcPr>
            <w:tcW w:w="4675" w:type="dxa"/>
          </w:tcPr>
          <w:p w14:paraId="4AF2B2A3" w14:textId="20EEF1A2" w:rsidR="001740BE" w:rsidRDefault="00D509F7" w:rsidP="00D509F7">
            <w:r>
              <w:t>Students that have not had many hands on experiences will be engaged and enthusiastic about making paper by hand.  The results (color and texture) will be different every time.</w:t>
            </w:r>
          </w:p>
        </w:tc>
      </w:tr>
    </w:tbl>
    <w:p w14:paraId="5453C2F5" w14:textId="77777777" w:rsidR="00C869F3" w:rsidRDefault="00C869F3"/>
    <w:sectPr w:rsidR="00C86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82DED"/>
    <w:multiLevelType w:val="hybridMultilevel"/>
    <w:tmpl w:val="EDA09C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861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ED"/>
    <w:rsid w:val="000355A7"/>
    <w:rsid w:val="00053F76"/>
    <w:rsid w:val="000E4288"/>
    <w:rsid w:val="00157810"/>
    <w:rsid w:val="00160343"/>
    <w:rsid w:val="001740BE"/>
    <w:rsid w:val="00202692"/>
    <w:rsid w:val="00271B74"/>
    <w:rsid w:val="002905B3"/>
    <w:rsid w:val="00295622"/>
    <w:rsid w:val="002D2809"/>
    <w:rsid w:val="00322684"/>
    <w:rsid w:val="00326FE7"/>
    <w:rsid w:val="00332313"/>
    <w:rsid w:val="00396AE7"/>
    <w:rsid w:val="003A7EB4"/>
    <w:rsid w:val="003B4A01"/>
    <w:rsid w:val="003E3859"/>
    <w:rsid w:val="00427133"/>
    <w:rsid w:val="004842A0"/>
    <w:rsid w:val="004A63B9"/>
    <w:rsid w:val="004C6BD5"/>
    <w:rsid w:val="004E2F2A"/>
    <w:rsid w:val="0050157D"/>
    <w:rsid w:val="00563F5A"/>
    <w:rsid w:val="00570BFB"/>
    <w:rsid w:val="005820C6"/>
    <w:rsid w:val="005851AC"/>
    <w:rsid w:val="00596950"/>
    <w:rsid w:val="005F1705"/>
    <w:rsid w:val="006354E7"/>
    <w:rsid w:val="006A21ED"/>
    <w:rsid w:val="006E1A37"/>
    <w:rsid w:val="006F127C"/>
    <w:rsid w:val="007124A4"/>
    <w:rsid w:val="007434FE"/>
    <w:rsid w:val="00745FC1"/>
    <w:rsid w:val="007716E9"/>
    <w:rsid w:val="00772460"/>
    <w:rsid w:val="00822DB6"/>
    <w:rsid w:val="00842612"/>
    <w:rsid w:val="008549A8"/>
    <w:rsid w:val="00880C23"/>
    <w:rsid w:val="008A1441"/>
    <w:rsid w:val="008A78B8"/>
    <w:rsid w:val="008B755C"/>
    <w:rsid w:val="008C43EF"/>
    <w:rsid w:val="008E027E"/>
    <w:rsid w:val="008F1188"/>
    <w:rsid w:val="008F43EE"/>
    <w:rsid w:val="0093495A"/>
    <w:rsid w:val="0095634C"/>
    <w:rsid w:val="009632A5"/>
    <w:rsid w:val="00966333"/>
    <w:rsid w:val="00982264"/>
    <w:rsid w:val="00986030"/>
    <w:rsid w:val="009F697B"/>
    <w:rsid w:val="00A557AE"/>
    <w:rsid w:val="00AA1C9C"/>
    <w:rsid w:val="00AB6CB9"/>
    <w:rsid w:val="00AC7AAF"/>
    <w:rsid w:val="00AE4693"/>
    <w:rsid w:val="00B9069E"/>
    <w:rsid w:val="00BA51B7"/>
    <w:rsid w:val="00BC374C"/>
    <w:rsid w:val="00BC4644"/>
    <w:rsid w:val="00BD3062"/>
    <w:rsid w:val="00BF1982"/>
    <w:rsid w:val="00C56B7C"/>
    <w:rsid w:val="00C6577D"/>
    <w:rsid w:val="00C74409"/>
    <w:rsid w:val="00C76646"/>
    <w:rsid w:val="00C869F3"/>
    <w:rsid w:val="00CD53B7"/>
    <w:rsid w:val="00CE5C7C"/>
    <w:rsid w:val="00D05C2F"/>
    <w:rsid w:val="00D46AF1"/>
    <w:rsid w:val="00D509F7"/>
    <w:rsid w:val="00D9506D"/>
    <w:rsid w:val="00DE5F69"/>
    <w:rsid w:val="00DF4797"/>
    <w:rsid w:val="00E067DB"/>
    <w:rsid w:val="00E32B5C"/>
    <w:rsid w:val="00E64E11"/>
    <w:rsid w:val="00EA23E8"/>
    <w:rsid w:val="00EA6352"/>
    <w:rsid w:val="00EC1BCF"/>
    <w:rsid w:val="00F0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1AB96"/>
  <w15:chartTrackingRefBased/>
  <w15:docId w15:val="{F278E535-420F-4861-9FC5-A83F3E97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21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1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1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1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1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1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1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1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1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21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1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1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1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1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1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1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1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21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21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2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21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21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21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1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1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21E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74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7A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lib.org/patentres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York</dc:creator>
  <cp:keywords/>
  <dc:description/>
  <cp:lastModifiedBy>Bev York</cp:lastModifiedBy>
  <cp:revision>4</cp:revision>
  <dcterms:created xsi:type="dcterms:W3CDTF">2024-05-15T18:11:00Z</dcterms:created>
  <dcterms:modified xsi:type="dcterms:W3CDTF">2024-05-15T18:15:00Z</dcterms:modified>
</cp:coreProperties>
</file>